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1B" w:rsidRPr="00A25A25" w:rsidRDefault="009B7D1B" w:rsidP="009B7D1B">
      <w:pPr>
        <w:pStyle w:val="ExhibitTitle"/>
        <w:jc w:val="both"/>
        <w:rPr>
          <w:rFonts w:ascii="Arial" w:hAnsi="Arial" w:cs="Arial"/>
          <w:sz w:val="22"/>
          <w:szCs w:val="22"/>
          <w:lang w:val="es-PR"/>
        </w:rPr>
      </w:pPr>
    </w:p>
    <w:tbl>
      <w:tblPr>
        <w:tblW w:w="1116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60"/>
      </w:tblGrid>
      <w:tr w:rsidR="00A25A25" w:rsidRPr="00A25A25" w:rsidTr="00A25A25">
        <w:tc>
          <w:tcPr>
            <w:tcW w:w="11160" w:type="dxa"/>
            <w:shd w:val="clear" w:color="auto" w:fill="E2EFD9" w:themeFill="accent6" w:themeFillTint="33"/>
          </w:tcPr>
          <w:p w:rsidR="00A573A8" w:rsidRPr="00A25A25" w:rsidRDefault="00EE47B4" w:rsidP="00EE47B4">
            <w:pPr>
              <w:jc w:val="center"/>
              <w:rPr>
                <w:rFonts w:ascii="Arial" w:hAnsi="Arial" w:cs="Arial"/>
                <w:b/>
              </w:rPr>
            </w:pPr>
            <w:r w:rsidRPr="00A25A25">
              <w:rPr>
                <w:rFonts w:ascii="Arial" w:hAnsi="Arial" w:cs="Arial"/>
                <w:b/>
              </w:rPr>
              <w:t>CERTIFICACIÓN DE CUMPLIMIENTO LEY 168 DEL 12 DE AGOSTO DE 200</w:t>
            </w:r>
            <w:r w:rsidR="001A71A0">
              <w:rPr>
                <w:rFonts w:ascii="Arial" w:hAnsi="Arial" w:cs="Arial"/>
                <w:b/>
              </w:rPr>
              <w:t>0</w:t>
            </w:r>
            <w:r w:rsidRPr="00A25A25">
              <w:rPr>
                <w:rFonts w:ascii="Arial" w:hAnsi="Arial" w:cs="Arial"/>
                <w:b/>
              </w:rPr>
              <w:t>, SEGÚN ENMENDADA, LEY DE MEJOR</w:t>
            </w:r>
            <w:r w:rsidR="00526B4D" w:rsidRPr="00A25A25">
              <w:rPr>
                <w:rFonts w:ascii="Arial" w:hAnsi="Arial" w:cs="Arial"/>
                <w:b/>
              </w:rPr>
              <w:t>AS AL SUSTENTO DE PERSONAS DE ED</w:t>
            </w:r>
            <w:r w:rsidRPr="00A25A25">
              <w:rPr>
                <w:rFonts w:ascii="Arial" w:hAnsi="Arial" w:cs="Arial"/>
                <w:b/>
              </w:rPr>
              <w:t>AD AVANZADA (ENMIENDA NÚM. 3 DEL 3 DE ENERO DE 2014)</w:t>
            </w:r>
          </w:p>
        </w:tc>
      </w:tr>
    </w:tbl>
    <w:p w:rsidR="00EF318D" w:rsidRDefault="00EF318D" w:rsidP="00EF318D">
      <w:pPr>
        <w:jc w:val="both"/>
        <w:rPr>
          <w:lang w:val="es-ES"/>
        </w:rPr>
      </w:pPr>
    </w:p>
    <w:p w:rsidR="00EE47B4" w:rsidRDefault="00EE47B4" w:rsidP="00EE47B4">
      <w:pPr>
        <w:jc w:val="both"/>
        <w:rPr>
          <w:rFonts w:ascii="Arial" w:hAnsi="Arial" w:cs="Arial"/>
          <w:color w:val="000000"/>
          <w:lang w:val="es-ES"/>
        </w:rPr>
      </w:pPr>
    </w:p>
    <w:tbl>
      <w:tblPr>
        <w:tblW w:w="0" w:type="auto"/>
        <w:tblLook w:val="04A0" w:firstRow="1" w:lastRow="0" w:firstColumn="1" w:lastColumn="0" w:noHBand="0" w:noVBand="1"/>
      </w:tblPr>
      <w:tblGrid>
        <w:gridCol w:w="647"/>
        <w:gridCol w:w="6741"/>
        <w:gridCol w:w="3412"/>
      </w:tblGrid>
      <w:tr w:rsidR="00C73BE3" w:rsidRPr="005726CA" w:rsidTr="00676896">
        <w:tc>
          <w:tcPr>
            <w:tcW w:w="648" w:type="dxa"/>
            <w:shd w:val="clear" w:color="auto" w:fill="auto"/>
          </w:tcPr>
          <w:p w:rsidR="00EE47B4" w:rsidRPr="005726CA" w:rsidRDefault="00EE47B4" w:rsidP="00676896">
            <w:pPr>
              <w:jc w:val="both"/>
              <w:rPr>
                <w:rFonts w:ascii="Arial" w:hAnsi="Arial" w:cs="Arial"/>
                <w:color w:val="000000"/>
                <w:lang w:val="es-ES"/>
              </w:rPr>
            </w:pPr>
            <w:r w:rsidRPr="005726CA">
              <w:rPr>
                <w:rFonts w:ascii="Arial" w:hAnsi="Arial" w:cs="Arial"/>
                <w:color w:val="000000"/>
                <w:lang w:val="es-ES"/>
              </w:rPr>
              <w:t>YO,</w:t>
            </w:r>
          </w:p>
        </w:tc>
        <w:tc>
          <w:tcPr>
            <w:tcW w:w="6840" w:type="dxa"/>
            <w:tcBorders>
              <w:bottom w:val="single" w:sz="4" w:space="0" w:color="auto"/>
            </w:tcBorders>
            <w:shd w:val="clear" w:color="auto" w:fill="auto"/>
          </w:tcPr>
          <w:p w:rsidR="00EE47B4" w:rsidRPr="005726CA" w:rsidRDefault="00EE47B4" w:rsidP="00676896">
            <w:pPr>
              <w:jc w:val="both"/>
              <w:rPr>
                <w:rFonts w:ascii="Arial" w:hAnsi="Arial" w:cs="Arial"/>
                <w:b/>
                <w:color w:val="000000"/>
                <w:sz w:val="22"/>
                <w:szCs w:val="22"/>
                <w:lang w:val="es-ES"/>
              </w:rPr>
            </w:pPr>
            <w:r w:rsidRPr="005726CA">
              <w:rPr>
                <w:rFonts w:ascii="Arial" w:hAnsi="Arial" w:cs="Arial"/>
                <w:b/>
                <w:sz w:val="22"/>
                <w:szCs w:val="22"/>
              </w:rPr>
              <w:fldChar w:fldCharType="begin">
                <w:ffData>
                  <w:name w:val=""/>
                  <w:enabled/>
                  <w:calcOnExit w:val="0"/>
                  <w:textInput>
                    <w:maxLength w:val="60"/>
                  </w:textInput>
                </w:ffData>
              </w:fldChar>
            </w:r>
            <w:r w:rsidRPr="005726CA">
              <w:rPr>
                <w:rFonts w:ascii="Arial" w:hAnsi="Arial" w:cs="Arial"/>
                <w:b/>
                <w:sz w:val="22"/>
                <w:szCs w:val="22"/>
              </w:rPr>
              <w:instrText xml:space="preserve"> FORMTEXT </w:instrText>
            </w:r>
            <w:r w:rsidRPr="005726CA">
              <w:rPr>
                <w:rFonts w:ascii="Arial" w:hAnsi="Arial" w:cs="Arial"/>
                <w:b/>
                <w:sz w:val="22"/>
                <w:szCs w:val="22"/>
              </w:rPr>
            </w:r>
            <w:r w:rsidRPr="005726CA">
              <w:rPr>
                <w:rFonts w:ascii="Arial" w:hAnsi="Arial" w:cs="Arial"/>
                <w:b/>
                <w:sz w:val="22"/>
                <w:szCs w:val="22"/>
              </w:rPr>
              <w:fldChar w:fldCharType="separate"/>
            </w:r>
            <w:r w:rsidR="00C73BE3">
              <w:rPr>
                <w:rFonts w:ascii="Arial" w:hAnsi="Arial" w:cs="Arial"/>
                <w:b/>
                <w:sz w:val="22"/>
                <w:szCs w:val="22"/>
              </w:rPr>
              <w:t> </w:t>
            </w:r>
            <w:r w:rsidR="00C73BE3">
              <w:rPr>
                <w:rFonts w:ascii="Arial" w:hAnsi="Arial" w:cs="Arial"/>
                <w:b/>
                <w:sz w:val="22"/>
                <w:szCs w:val="22"/>
              </w:rPr>
              <w:t> </w:t>
            </w:r>
            <w:r w:rsidR="00C73BE3">
              <w:rPr>
                <w:rFonts w:ascii="Arial" w:hAnsi="Arial" w:cs="Arial"/>
                <w:b/>
                <w:sz w:val="22"/>
                <w:szCs w:val="22"/>
              </w:rPr>
              <w:t> </w:t>
            </w:r>
            <w:r w:rsidR="00C73BE3">
              <w:rPr>
                <w:rFonts w:ascii="Arial" w:hAnsi="Arial" w:cs="Arial"/>
                <w:b/>
                <w:sz w:val="22"/>
                <w:szCs w:val="22"/>
              </w:rPr>
              <w:t> </w:t>
            </w:r>
            <w:r w:rsidR="00C73BE3">
              <w:rPr>
                <w:rFonts w:ascii="Arial" w:hAnsi="Arial" w:cs="Arial"/>
                <w:b/>
                <w:sz w:val="22"/>
                <w:szCs w:val="22"/>
              </w:rPr>
              <w:t> </w:t>
            </w:r>
            <w:r w:rsidRPr="005726CA">
              <w:rPr>
                <w:rFonts w:ascii="Arial" w:hAnsi="Arial" w:cs="Arial"/>
                <w:b/>
                <w:sz w:val="22"/>
                <w:szCs w:val="22"/>
              </w:rPr>
              <w:fldChar w:fldCharType="end"/>
            </w:r>
          </w:p>
        </w:tc>
        <w:tc>
          <w:tcPr>
            <w:tcW w:w="3452" w:type="dxa"/>
            <w:shd w:val="clear" w:color="auto" w:fill="auto"/>
          </w:tcPr>
          <w:p w:rsidR="00EE47B4" w:rsidRPr="005726CA" w:rsidRDefault="00EE47B4" w:rsidP="00676896">
            <w:pPr>
              <w:jc w:val="both"/>
              <w:rPr>
                <w:rFonts w:ascii="Arial" w:hAnsi="Arial" w:cs="Arial"/>
                <w:color w:val="000000"/>
                <w:lang w:val="es-ES"/>
              </w:rPr>
            </w:pPr>
            <w:r w:rsidRPr="005726CA">
              <w:rPr>
                <w:rFonts w:ascii="Arial" w:hAnsi="Arial" w:cs="Arial"/>
                <w:color w:val="000000"/>
                <w:lang w:val="es-ES"/>
              </w:rPr>
              <w:t>hago constar que no estoy en</w:t>
            </w:r>
          </w:p>
        </w:tc>
      </w:tr>
    </w:tbl>
    <w:p w:rsidR="00EE47B4" w:rsidRPr="005726CA" w:rsidRDefault="00EE47B4" w:rsidP="00EE47B4">
      <w:pPr>
        <w:jc w:val="both"/>
        <w:rPr>
          <w:rFonts w:ascii="Arial" w:hAnsi="Arial" w:cs="Arial"/>
          <w:color w:val="000000"/>
          <w:lang w:val="es-ES"/>
        </w:rPr>
      </w:pPr>
      <w:r w:rsidRPr="005726CA">
        <w:rPr>
          <w:rFonts w:ascii="Arial" w:hAnsi="Arial" w:cs="Arial"/>
          <w:color w:val="000000"/>
          <w:lang w:val="es-ES"/>
        </w:rPr>
        <w:t>incumplimiento con las disposiciones de la Ley 168-2000, según enmendada, mejor conocida como “Ley para el Fortalecimiento del Apoyo Familiar y Sustento de Personas de Edad Avanzada”.</w:t>
      </w:r>
    </w:p>
    <w:p w:rsidR="00EE47B4" w:rsidRPr="005726CA" w:rsidRDefault="00EE47B4" w:rsidP="00EE47B4">
      <w:pPr>
        <w:jc w:val="both"/>
        <w:rPr>
          <w:rFonts w:ascii="Arial" w:hAnsi="Arial" w:cs="Arial"/>
          <w:b/>
          <w:lang w:val="es-ES_tradnl"/>
        </w:rPr>
      </w:pPr>
    </w:p>
    <w:p w:rsidR="00EE47B4" w:rsidRPr="005726CA" w:rsidRDefault="00EE47B4" w:rsidP="00EE47B4">
      <w:pPr>
        <w:jc w:val="both"/>
        <w:rPr>
          <w:rFonts w:ascii="Arial" w:hAnsi="Arial" w:cs="Arial"/>
          <w:color w:val="000000"/>
          <w:lang w:val="es-ES"/>
        </w:rPr>
      </w:pPr>
      <w:r w:rsidRPr="005726CA">
        <w:rPr>
          <w:rFonts w:ascii="Arial" w:hAnsi="Arial" w:cs="Arial"/>
          <w:sz w:val="22"/>
          <w:szCs w:val="22"/>
        </w:rPr>
        <w:fldChar w:fldCharType="begin">
          <w:ffData>
            <w:name w:val="Check1"/>
            <w:enabled/>
            <w:calcOnExit w:val="0"/>
            <w:checkBox>
              <w:sizeAuto/>
              <w:default w:val="0"/>
              <w:checked w:val="0"/>
            </w:checkBox>
          </w:ffData>
        </w:fldChar>
      </w:r>
      <w:bookmarkStart w:id="0" w:name="Check1"/>
      <w:r w:rsidRPr="005726CA">
        <w:rPr>
          <w:rFonts w:ascii="Arial" w:hAnsi="Arial" w:cs="Arial"/>
          <w:sz w:val="22"/>
          <w:szCs w:val="22"/>
        </w:rPr>
        <w:instrText xml:space="preserve"> FORMCHECKBOX </w:instrText>
      </w:r>
      <w:r w:rsidR="00C73BE3" w:rsidRPr="005726CA">
        <w:rPr>
          <w:rFonts w:ascii="Arial" w:hAnsi="Arial" w:cs="Arial"/>
          <w:sz w:val="22"/>
          <w:szCs w:val="22"/>
        </w:rPr>
      </w:r>
      <w:r w:rsidR="00004BF5">
        <w:rPr>
          <w:rFonts w:ascii="Arial" w:hAnsi="Arial" w:cs="Arial"/>
          <w:sz w:val="22"/>
          <w:szCs w:val="22"/>
        </w:rPr>
        <w:fldChar w:fldCharType="separate"/>
      </w:r>
      <w:r w:rsidRPr="005726CA">
        <w:rPr>
          <w:rFonts w:ascii="Arial" w:hAnsi="Arial" w:cs="Arial"/>
          <w:sz w:val="22"/>
          <w:szCs w:val="22"/>
        </w:rPr>
        <w:fldChar w:fldCharType="end"/>
      </w:r>
      <w:bookmarkEnd w:id="0"/>
      <w:r w:rsidRPr="005726CA">
        <w:rPr>
          <w:rFonts w:ascii="Arial" w:hAnsi="Arial" w:cs="Arial"/>
          <w:b/>
          <w:lang w:val="es-ES_tradnl"/>
        </w:rPr>
        <w:t>Certifico que no estoy</w:t>
      </w:r>
      <w:r w:rsidRPr="005726CA">
        <w:rPr>
          <w:rFonts w:ascii="Arial" w:hAnsi="Arial" w:cs="Arial"/>
          <w:color w:val="000000"/>
          <w:lang w:val="es-ES"/>
        </w:rPr>
        <w:t xml:space="preserve"> sujeto(a) por orden judicial o administrativa, a la realización de alguna aportación económica o cumplir con alguna obligación, a tenor con la Ley Núm. 168-2000, supra. _______</w:t>
      </w:r>
      <w:r w:rsidRPr="005726CA">
        <w:rPr>
          <w:rFonts w:ascii="Arial" w:hAnsi="Arial" w:cs="Arial"/>
          <w:b/>
          <w:color w:val="000000"/>
          <w:lang w:val="es-ES"/>
        </w:rPr>
        <w:t xml:space="preserve"> (iniciales)</w:t>
      </w:r>
    </w:p>
    <w:p w:rsidR="00EE47B4" w:rsidRPr="005726CA" w:rsidRDefault="00EE47B4" w:rsidP="00EE47B4">
      <w:pPr>
        <w:jc w:val="both"/>
        <w:rPr>
          <w:rFonts w:ascii="Arial" w:hAnsi="Arial" w:cs="Arial"/>
          <w:color w:val="000000"/>
          <w:lang w:val="es-ES"/>
        </w:rPr>
      </w:pPr>
    </w:p>
    <w:bookmarkStart w:id="1" w:name="_GoBack"/>
    <w:p w:rsidR="00EE47B4" w:rsidRPr="005726CA" w:rsidRDefault="00EE47B4" w:rsidP="00EE47B4">
      <w:pPr>
        <w:jc w:val="both"/>
        <w:rPr>
          <w:rFonts w:ascii="Arial" w:hAnsi="Arial" w:cs="Arial"/>
          <w:color w:val="000000"/>
          <w:lang w:val="es-ES"/>
        </w:rPr>
      </w:pPr>
      <w:r w:rsidRPr="005726CA">
        <w:rPr>
          <w:rFonts w:ascii="Arial" w:hAnsi="Arial" w:cs="Arial"/>
          <w:sz w:val="22"/>
          <w:szCs w:val="22"/>
        </w:rPr>
        <w:fldChar w:fldCharType="begin">
          <w:ffData>
            <w:name w:val="Check1"/>
            <w:enabled/>
            <w:calcOnExit w:val="0"/>
            <w:checkBox>
              <w:sizeAuto/>
              <w:default w:val="0"/>
              <w:checked w:val="0"/>
            </w:checkBox>
          </w:ffData>
        </w:fldChar>
      </w:r>
      <w:r w:rsidRPr="005726CA">
        <w:rPr>
          <w:rFonts w:ascii="Arial" w:hAnsi="Arial" w:cs="Arial"/>
          <w:sz w:val="22"/>
          <w:szCs w:val="22"/>
        </w:rPr>
        <w:instrText xml:space="preserve"> FORMCHECKBOX </w:instrText>
      </w:r>
      <w:r w:rsidR="00C73BE3" w:rsidRPr="005726CA">
        <w:rPr>
          <w:rFonts w:ascii="Arial" w:hAnsi="Arial" w:cs="Arial"/>
          <w:sz w:val="22"/>
          <w:szCs w:val="22"/>
        </w:rPr>
      </w:r>
      <w:r w:rsidR="00004BF5">
        <w:rPr>
          <w:rFonts w:ascii="Arial" w:hAnsi="Arial" w:cs="Arial"/>
          <w:sz w:val="22"/>
          <w:szCs w:val="22"/>
        </w:rPr>
        <w:fldChar w:fldCharType="separate"/>
      </w:r>
      <w:r w:rsidRPr="005726CA">
        <w:rPr>
          <w:rFonts w:ascii="Arial" w:hAnsi="Arial" w:cs="Arial"/>
          <w:sz w:val="22"/>
          <w:szCs w:val="22"/>
        </w:rPr>
        <w:fldChar w:fldCharType="end"/>
      </w:r>
      <w:bookmarkEnd w:id="1"/>
      <w:r w:rsidRPr="005726CA">
        <w:rPr>
          <w:rFonts w:ascii="Arial" w:hAnsi="Arial" w:cs="Arial"/>
          <w:b/>
          <w:lang w:val="es-ES_tradnl"/>
        </w:rPr>
        <w:t>Certifico que estoy</w:t>
      </w:r>
      <w:r w:rsidRPr="005726CA">
        <w:rPr>
          <w:rFonts w:ascii="Arial" w:hAnsi="Arial" w:cs="Arial"/>
          <w:color w:val="000000"/>
          <w:lang w:val="es-ES"/>
        </w:rPr>
        <w:t xml:space="preserve"> sujeto(a) por orden judicial o administrativa, a la realización de alguna aportación económica o cumplir con alguna obligación, a tenor con la Ley Núm. 168-2000, supra. (mostrar evidencia a esos efectos que certifique que se encuentra en cumplimiento con el pago de la aportación económica impuesta bajo la Ley 168, “Ley para el Fortalecimiento del Apoyo Familiar y  Sustento de Personas de Edad Avanzada”). _______</w:t>
      </w:r>
      <w:r w:rsidRPr="005726CA">
        <w:rPr>
          <w:rFonts w:ascii="Arial" w:hAnsi="Arial" w:cs="Arial"/>
          <w:b/>
          <w:color w:val="000000"/>
          <w:lang w:val="es-ES"/>
        </w:rPr>
        <w:t xml:space="preserve"> (iniciales)</w:t>
      </w:r>
    </w:p>
    <w:p w:rsidR="00EE47B4" w:rsidRPr="005726CA" w:rsidRDefault="00EE47B4" w:rsidP="00EE47B4">
      <w:pPr>
        <w:jc w:val="both"/>
        <w:rPr>
          <w:rFonts w:ascii="Arial" w:hAnsi="Arial" w:cs="Arial"/>
          <w:color w:val="000000"/>
          <w:lang w:val="es-ES"/>
        </w:rPr>
      </w:pPr>
    </w:p>
    <w:p w:rsidR="00EE47B4" w:rsidRPr="005726CA" w:rsidRDefault="00EE47B4" w:rsidP="00EE47B4">
      <w:pPr>
        <w:jc w:val="both"/>
        <w:rPr>
          <w:rFonts w:ascii="Arial" w:hAnsi="Arial" w:cs="Arial"/>
          <w:color w:val="000000"/>
          <w:lang w:val="es-ES"/>
        </w:rPr>
      </w:pPr>
      <w:r w:rsidRPr="005726CA">
        <w:rPr>
          <w:rFonts w:ascii="Arial" w:hAnsi="Arial" w:cs="Arial"/>
          <w:color w:val="000000"/>
          <w:lang w:val="es-ES"/>
        </w:rPr>
        <w:t xml:space="preserve">Certifico que </w:t>
      </w:r>
      <w:r w:rsidR="006F6B2A">
        <w:rPr>
          <w:rFonts w:ascii="Arial" w:hAnsi="Arial" w:cs="Arial"/>
          <w:lang w:val="es-ES_tradnl"/>
        </w:rPr>
        <w:t xml:space="preserve">de ser seleccionado por </w:t>
      </w:r>
      <w:r w:rsidRPr="005726CA">
        <w:rPr>
          <w:rFonts w:ascii="Arial" w:hAnsi="Arial" w:cs="Arial"/>
          <w:lang w:val="es-ES_tradnl"/>
        </w:rPr>
        <w:t xml:space="preserve">la Administración de Seguros de Puerto Rico (ASES), </w:t>
      </w:r>
      <w:r w:rsidRPr="005726CA">
        <w:rPr>
          <w:rFonts w:ascii="Arial" w:hAnsi="Arial" w:cs="Arial"/>
          <w:color w:val="000000"/>
          <w:lang w:val="es-ES"/>
        </w:rPr>
        <w:t>de tener cualquier acuerdo de pago de aportación económica o con obligación impuesta, mostraré evidencia a esos efectos que certifique que me encuentro en cumplimiento con el pago de la aportación económica impuesta bajo la Ley 168-2000, “Ley para el Fortalecimiento del Apoyo Familiar y Sustento de Personas de Edad Avanzada”.</w:t>
      </w:r>
    </w:p>
    <w:p w:rsidR="00EE47B4" w:rsidRPr="005726CA" w:rsidRDefault="00EE47B4" w:rsidP="00EE47B4">
      <w:pPr>
        <w:jc w:val="both"/>
        <w:rPr>
          <w:rFonts w:ascii="Arial" w:hAnsi="Arial" w:cs="Arial"/>
          <w:color w:val="000000"/>
          <w:lang w:val="es-ES"/>
        </w:rPr>
      </w:pPr>
    </w:p>
    <w:p w:rsidR="00EE47B4" w:rsidRPr="005726CA" w:rsidRDefault="00EE47B4" w:rsidP="00EE47B4">
      <w:pPr>
        <w:jc w:val="both"/>
        <w:rPr>
          <w:rFonts w:ascii="Arial" w:hAnsi="Arial" w:cs="Arial"/>
          <w:color w:val="000000"/>
          <w:lang w:val="es-ES"/>
        </w:rPr>
      </w:pPr>
      <w:r w:rsidRPr="005726CA">
        <w:rPr>
          <w:rFonts w:ascii="Arial" w:hAnsi="Arial" w:cs="Arial"/>
          <w:color w:val="000000"/>
          <w:lang w:val="es-ES"/>
        </w:rPr>
        <w:t>Certifico que la información ofrecida por mí en esta certificación es cierta, que he expuesto la misma de buena fe sin desvirtuar los hechos, ni cometer fraude.  Afirmo que los documentos anejados, si alguno, son de carácter oficial y que no han sido alterados. Tengo conocimiento de que cualquier información falsa, tergiversación de hechos u omisión de información hechos en forma deliberada de mi parte; serán causa suficiente para que se me declare inelegible como aspirante</w:t>
      </w:r>
      <w:r w:rsidR="00C827D1">
        <w:rPr>
          <w:rFonts w:ascii="Arial" w:hAnsi="Arial" w:cs="Arial"/>
          <w:color w:val="000000"/>
          <w:lang w:val="es-ES"/>
        </w:rPr>
        <w:t xml:space="preserve"> a empleo</w:t>
      </w:r>
      <w:r w:rsidRPr="005726CA">
        <w:rPr>
          <w:rFonts w:ascii="Arial" w:hAnsi="Arial" w:cs="Arial"/>
          <w:color w:val="000000"/>
          <w:lang w:val="es-ES"/>
        </w:rPr>
        <w:t xml:space="preserve">.  Autorizo a la ASES a realizar cualquier investigación sobre la información aquí expuesta de considerarla necesaria. </w:t>
      </w:r>
    </w:p>
    <w:p w:rsidR="00EE47B4" w:rsidRPr="005726CA" w:rsidRDefault="00EE47B4" w:rsidP="00EE47B4">
      <w:pPr>
        <w:spacing w:line="276" w:lineRule="auto"/>
        <w:jc w:val="both"/>
        <w:rPr>
          <w:rFonts w:ascii="Arial" w:hAnsi="Arial" w:cs="Arial"/>
          <w:color w:val="000000"/>
          <w:lang w:val="es-ES"/>
        </w:rPr>
      </w:pPr>
    </w:p>
    <w:p w:rsidR="00EE47B4" w:rsidRPr="005726CA" w:rsidRDefault="00EE47B4" w:rsidP="00EF318D">
      <w:pPr>
        <w:jc w:val="both"/>
        <w:rPr>
          <w:rFonts w:ascii="Arial" w:hAnsi="Arial" w:cs="Arial"/>
          <w:lang w:val="es-ES"/>
        </w:rPr>
      </w:pPr>
    </w:p>
    <w:p w:rsidR="00EF318D" w:rsidRPr="005726CA" w:rsidRDefault="00EF318D" w:rsidP="00EF318D">
      <w:pPr>
        <w:jc w:val="both"/>
        <w:rPr>
          <w:rFonts w:ascii="Arial" w:hAnsi="Arial" w:cs="Arial"/>
          <w:lang w:val="es-ES"/>
        </w:rPr>
      </w:pPr>
    </w:p>
    <w:tbl>
      <w:tblPr>
        <w:tblW w:w="0" w:type="auto"/>
        <w:tblLook w:val="04A0" w:firstRow="1" w:lastRow="0" w:firstColumn="1" w:lastColumn="0" w:noHBand="0" w:noVBand="1"/>
      </w:tblPr>
      <w:tblGrid>
        <w:gridCol w:w="5238"/>
        <w:gridCol w:w="540"/>
        <w:gridCol w:w="4950"/>
      </w:tblGrid>
      <w:tr w:rsidR="00EF318D" w:rsidRPr="005726CA" w:rsidTr="00EF318D">
        <w:tc>
          <w:tcPr>
            <w:tcW w:w="5238" w:type="dxa"/>
            <w:tcBorders>
              <w:bottom w:val="single" w:sz="4" w:space="0" w:color="auto"/>
            </w:tcBorders>
            <w:shd w:val="clear" w:color="auto" w:fill="auto"/>
          </w:tcPr>
          <w:p w:rsidR="00EF318D" w:rsidRPr="005726CA" w:rsidRDefault="00EF318D" w:rsidP="00EF318D">
            <w:pPr>
              <w:jc w:val="both"/>
              <w:rPr>
                <w:rFonts w:ascii="Arial" w:hAnsi="Arial" w:cs="Arial"/>
                <w:lang w:val="es-ES"/>
              </w:rPr>
            </w:pPr>
          </w:p>
        </w:tc>
        <w:tc>
          <w:tcPr>
            <w:tcW w:w="540" w:type="dxa"/>
            <w:shd w:val="clear" w:color="auto" w:fill="auto"/>
          </w:tcPr>
          <w:p w:rsidR="00EF318D" w:rsidRPr="005726CA" w:rsidRDefault="00EF318D" w:rsidP="00EF318D">
            <w:pPr>
              <w:jc w:val="both"/>
              <w:rPr>
                <w:rFonts w:ascii="Arial" w:hAnsi="Arial" w:cs="Arial"/>
                <w:lang w:val="es-ES"/>
              </w:rPr>
            </w:pPr>
          </w:p>
        </w:tc>
        <w:tc>
          <w:tcPr>
            <w:tcW w:w="4950" w:type="dxa"/>
            <w:tcBorders>
              <w:bottom w:val="single" w:sz="4" w:space="0" w:color="auto"/>
            </w:tcBorders>
            <w:shd w:val="clear" w:color="auto" w:fill="auto"/>
          </w:tcPr>
          <w:p w:rsidR="00EF318D" w:rsidRPr="005726CA" w:rsidRDefault="00EF318D" w:rsidP="0001687F">
            <w:pPr>
              <w:jc w:val="center"/>
              <w:rPr>
                <w:rFonts w:ascii="Arial" w:hAnsi="Arial" w:cs="Arial"/>
                <w:b/>
                <w:sz w:val="22"/>
                <w:szCs w:val="22"/>
                <w:lang w:val="es-ES"/>
              </w:rPr>
            </w:pPr>
            <w:r w:rsidRPr="005726CA">
              <w:rPr>
                <w:rFonts w:ascii="Arial" w:hAnsi="Arial" w:cs="Arial"/>
                <w:b/>
                <w:sz w:val="22"/>
                <w:szCs w:val="22"/>
              </w:rPr>
              <w:fldChar w:fldCharType="begin">
                <w:ffData>
                  <w:name w:val="Text2"/>
                  <w:enabled/>
                  <w:calcOnExit w:val="0"/>
                  <w:textInput>
                    <w:maxLength w:val="50"/>
                  </w:textInput>
                </w:ffData>
              </w:fldChar>
            </w:r>
            <w:r w:rsidRPr="005726CA">
              <w:rPr>
                <w:rFonts w:ascii="Arial" w:hAnsi="Arial" w:cs="Arial"/>
                <w:b/>
                <w:sz w:val="22"/>
                <w:szCs w:val="22"/>
              </w:rPr>
              <w:instrText xml:space="preserve"> FORMTEXT </w:instrText>
            </w:r>
            <w:r w:rsidRPr="005726CA">
              <w:rPr>
                <w:rFonts w:ascii="Arial" w:hAnsi="Arial" w:cs="Arial"/>
                <w:b/>
                <w:sz w:val="22"/>
                <w:szCs w:val="22"/>
              </w:rPr>
            </w:r>
            <w:r w:rsidRPr="005726CA">
              <w:rPr>
                <w:rFonts w:ascii="Arial" w:hAnsi="Arial" w:cs="Arial"/>
                <w:b/>
                <w:sz w:val="22"/>
                <w:szCs w:val="22"/>
              </w:rPr>
              <w:fldChar w:fldCharType="separate"/>
            </w:r>
            <w:r w:rsidR="00C73BE3">
              <w:rPr>
                <w:rFonts w:ascii="Arial" w:hAnsi="Arial" w:cs="Arial"/>
                <w:b/>
                <w:sz w:val="22"/>
                <w:szCs w:val="22"/>
              </w:rPr>
              <w:t> </w:t>
            </w:r>
            <w:r w:rsidR="00C73BE3">
              <w:rPr>
                <w:rFonts w:ascii="Arial" w:hAnsi="Arial" w:cs="Arial"/>
                <w:b/>
                <w:sz w:val="22"/>
                <w:szCs w:val="22"/>
              </w:rPr>
              <w:t> </w:t>
            </w:r>
            <w:r w:rsidR="00C73BE3">
              <w:rPr>
                <w:rFonts w:ascii="Arial" w:hAnsi="Arial" w:cs="Arial"/>
                <w:b/>
                <w:sz w:val="22"/>
                <w:szCs w:val="22"/>
              </w:rPr>
              <w:t> </w:t>
            </w:r>
            <w:r w:rsidR="00C73BE3">
              <w:rPr>
                <w:rFonts w:ascii="Arial" w:hAnsi="Arial" w:cs="Arial"/>
                <w:b/>
                <w:sz w:val="22"/>
                <w:szCs w:val="22"/>
              </w:rPr>
              <w:t> </w:t>
            </w:r>
            <w:r w:rsidR="00C73BE3">
              <w:rPr>
                <w:rFonts w:ascii="Arial" w:hAnsi="Arial" w:cs="Arial"/>
                <w:b/>
                <w:sz w:val="22"/>
                <w:szCs w:val="22"/>
              </w:rPr>
              <w:t> </w:t>
            </w:r>
            <w:r w:rsidRPr="005726CA">
              <w:rPr>
                <w:rFonts w:ascii="Arial" w:hAnsi="Arial" w:cs="Arial"/>
                <w:b/>
                <w:sz w:val="22"/>
                <w:szCs w:val="22"/>
              </w:rPr>
              <w:fldChar w:fldCharType="end"/>
            </w:r>
          </w:p>
        </w:tc>
      </w:tr>
      <w:tr w:rsidR="00EF318D" w:rsidRPr="005726CA" w:rsidTr="00EF318D">
        <w:tc>
          <w:tcPr>
            <w:tcW w:w="5238" w:type="dxa"/>
            <w:tcBorders>
              <w:top w:val="single" w:sz="4" w:space="0" w:color="auto"/>
            </w:tcBorders>
            <w:shd w:val="clear" w:color="auto" w:fill="auto"/>
          </w:tcPr>
          <w:p w:rsidR="00EF318D" w:rsidRPr="005726CA" w:rsidRDefault="00FD0EFE" w:rsidP="00EF318D">
            <w:pPr>
              <w:jc w:val="center"/>
              <w:rPr>
                <w:rFonts w:ascii="Arial" w:hAnsi="Arial" w:cs="Arial"/>
                <w:lang w:val="es-ES"/>
              </w:rPr>
            </w:pPr>
            <w:r w:rsidRPr="005726CA">
              <w:rPr>
                <w:rFonts w:ascii="Arial" w:hAnsi="Arial" w:cs="Arial"/>
                <w:lang w:val="es-ES"/>
              </w:rPr>
              <w:t xml:space="preserve">Firma </w:t>
            </w:r>
            <w:r w:rsidR="006F6B2A">
              <w:rPr>
                <w:rFonts w:ascii="Arial" w:hAnsi="Arial" w:cs="Arial"/>
                <w:lang w:val="es-ES"/>
              </w:rPr>
              <w:t>Aspirante a Empleo</w:t>
            </w:r>
          </w:p>
        </w:tc>
        <w:tc>
          <w:tcPr>
            <w:tcW w:w="540" w:type="dxa"/>
            <w:shd w:val="clear" w:color="auto" w:fill="auto"/>
          </w:tcPr>
          <w:p w:rsidR="00EF318D" w:rsidRPr="005726CA" w:rsidRDefault="00EF318D" w:rsidP="00EF318D">
            <w:pPr>
              <w:jc w:val="center"/>
              <w:rPr>
                <w:rFonts w:ascii="Arial" w:hAnsi="Arial" w:cs="Arial"/>
                <w:lang w:val="es-ES"/>
              </w:rPr>
            </w:pPr>
          </w:p>
        </w:tc>
        <w:tc>
          <w:tcPr>
            <w:tcW w:w="4950" w:type="dxa"/>
            <w:tcBorders>
              <w:top w:val="single" w:sz="4" w:space="0" w:color="auto"/>
            </w:tcBorders>
            <w:shd w:val="clear" w:color="auto" w:fill="auto"/>
          </w:tcPr>
          <w:p w:rsidR="00EF318D" w:rsidRPr="005726CA" w:rsidRDefault="00EF318D" w:rsidP="00EF318D">
            <w:pPr>
              <w:jc w:val="center"/>
              <w:rPr>
                <w:rFonts w:ascii="Arial" w:hAnsi="Arial" w:cs="Arial"/>
                <w:lang w:val="es-ES"/>
              </w:rPr>
            </w:pPr>
            <w:r w:rsidRPr="005726CA">
              <w:rPr>
                <w:rFonts w:ascii="Arial" w:hAnsi="Arial" w:cs="Arial"/>
                <w:lang w:val="es-ES"/>
              </w:rPr>
              <w:t>Fecha</w:t>
            </w:r>
          </w:p>
        </w:tc>
      </w:tr>
    </w:tbl>
    <w:p w:rsidR="00EF318D" w:rsidRPr="005726CA" w:rsidRDefault="00EF318D" w:rsidP="00EF318D">
      <w:pPr>
        <w:jc w:val="both"/>
        <w:rPr>
          <w:rFonts w:ascii="Arial" w:hAnsi="Arial" w:cs="Arial"/>
          <w:lang w:val="es-ES"/>
        </w:rPr>
      </w:pPr>
    </w:p>
    <w:p w:rsidR="009B7D1B" w:rsidRPr="005726CA" w:rsidRDefault="009B7D1B" w:rsidP="00F8593D">
      <w:pPr>
        <w:jc w:val="both"/>
        <w:rPr>
          <w:rFonts w:ascii="Arial" w:hAnsi="Arial" w:cs="Arial"/>
          <w:sz w:val="22"/>
          <w:szCs w:val="22"/>
        </w:rPr>
      </w:pPr>
    </w:p>
    <w:sectPr w:rsidR="009B7D1B" w:rsidRPr="005726CA" w:rsidSect="00A573A8">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BF5" w:rsidRDefault="00004BF5" w:rsidP="0005448A">
      <w:r>
        <w:separator/>
      </w:r>
    </w:p>
  </w:endnote>
  <w:endnote w:type="continuationSeparator" w:id="0">
    <w:p w:rsidR="00004BF5" w:rsidRDefault="00004BF5" w:rsidP="0005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BF5" w:rsidRDefault="00004BF5" w:rsidP="0005448A">
      <w:r>
        <w:separator/>
      </w:r>
    </w:p>
  </w:footnote>
  <w:footnote w:type="continuationSeparator" w:id="0">
    <w:p w:rsidR="00004BF5" w:rsidRDefault="00004BF5" w:rsidP="0005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E29" w:rsidRPr="00DE6E29" w:rsidRDefault="00A25A25" w:rsidP="00A25A25">
    <w:pPr>
      <w:keepNext/>
      <w:outlineLvl w:val="0"/>
      <w:rPr>
        <w:rFonts w:ascii="Arial" w:hAnsi="Arial" w:cs="Arial"/>
        <w:b/>
        <w:sz w:val="20"/>
        <w:szCs w:val="22"/>
        <w:lang w:val="es-ES"/>
      </w:rPr>
    </w:pPr>
    <w:r>
      <w:rPr>
        <w:noProof/>
      </w:rPr>
      <w:drawing>
        <wp:inline distT="0" distB="0" distL="0" distR="0" wp14:anchorId="598D4C67" wp14:editId="1CB8F18C">
          <wp:extent cx="1238250" cy="485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ases.jpg"/>
                  <pic:cNvPicPr/>
                </pic:nvPicPr>
                <pic:blipFill>
                  <a:blip r:embed="rId1">
                    <a:extLst>
                      <a:ext uri="{28A0092B-C50C-407E-A947-70E740481C1C}">
                        <a14:useLocalDpi xmlns:a14="http://schemas.microsoft.com/office/drawing/2010/main" val="0"/>
                      </a:ext>
                    </a:extLst>
                  </a:blip>
                  <a:stretch>
                    <a:fillRect/>
                  </a:stretch>
                </pic:blipFill>
                <pic:spPr>
                  <a:xfrm>
                    <a:off x="0" y="0"/>
                    <a:ext cx="1315768" cy="516149"/>
                  </a:xfrm>
                  <a:prstGeom prst="rect">
                    <a:avLst/>
                  </a:prstGeom>
                </pic:spPr>
              </pic:pic>
            </a:graphicData>
          </a:graphic>
        </wp:inline>
      </w:drawing>
    </w:r>
    <w:r w:rsidR="00145992" w:rsidRPr="00DE6E29">
      <w:rPr>
        <w:rFonts w:ascii="Book Antiqua" w:hAnsi="Book Antiqua"/>
        <w:b/>
        <w:noProof/>
        <w:sz w:val="8"/>
        <w:szCs w:val="20"/>
        <w:lang w:eastAsia="es-PR"/>
      </w:rPr>
      <mc:AlternateContent>
        <mc:Choice Requires="wps">
          <w:drawing>
            <wp:anchor distT="0" distB="0" distL="114300" distR="114300" simplePos="0" relativeHeight="251657216" behindDoc="0" locked="0" layoutInCell="1" allowOverlap="1">
              <wp:simplePos x="0" y="0"/>
              <wp:positionH relativeFrom="column">
                <wp:posOffset>6162675</wp:posOffset>
              </wp:positionH>
              <wp:positionV relativeFrom="paragraph">
                <wp:posOffset>-43180</wp:posOffset>
              </wp:positionV>
              <wp:extent cx="723900" cy="354965"/>
              <wp:effectExtent l="0" t="0" r="0" b="69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4965"/>
                      </a:xfrm>
                      <a:prstGeom prst="rect">
                        <a:avLst/>
                      </a:prstGeom>
                      <a:solidFill>
                        <a:sysClr val="window" lastClr="FFFFFF"/>
                      </a:solidFill>
                      <a:ln w="0">
                        <a:solidFill>
                          <a:srgbClr val="000000"/>
                        </a:solidFill>
                        <a:miter lim="800000"/>
                        <a:headEnd/>
                        <a:tailEnd/>
                      </a:ln>
                      <a:effectLst/>
                    </wps:spPr>
                    <wps:txbx>
                      <w:txbxContent>
                        <w:p w:rsidR="00DE6E29" w:rsidRPr="007E78C9" w:rsidRDefault="007E78C9" w:rsidP="007E78C9">
                          <w:pPr>
                            <w:ind w:left="-180" w:right="-165"/>
                            <w:jc w:val="center"/>
                            <w:rPr>
                              <w:b/>
                              <w:w w:val="90"/>
                              <w:sz w:val="20"/>
                              <w:szCs w:val="20"/>
                              <w:lang w:val="es-ES"/>
                            </w:rPr>
                          </w:pPr>
                          <w:r w:rsidRPr="007E78C9">
                            <w:rPr>
                              <w:b/>
                              <w:w w:val="90"/>
                              <w:sz w:val="20"/>
                              <w:szCs w:val="20"/>
                              <w:lang w:val="es-ES"/>
                            </w:rPr>
                            <w:t xml:space="preserve">ASES-RH </w:t>
                          </w:r>
                          <w:r w:rsidR="00DE6E29" w:rsidRPr="007E78C9">
                            <w:rPr>
                              <w:b/>
                              <w:w w:val="90"/>
                              <w:sz w:val="20"/>
                              <w:szCs w:val="20"/>
                              <w:lang w:val="es-ES"/>
                            </w:rPr>
                            <w:t>0</w:t>
                          </w:r>
                          <w:r w:rsidR="00FD0EFE">
                            <w:rPr>
                              <w:b/>
                              <w:w w:val="90"/>
                              <w:sz w:val="20"/>
                              <w:szCs w:val="20"/>
                              <w:lang w:val="es-ES"/>
                            </w:rPr>
                            <w:t>4</w:t>
                          </w:r>
                          <w:r w:rsidR="00C827D1">
                            <w:rPr>
                              <w:b/>
                              <w:w w:val="90"/>
                              <w:sz w:val="20"/>
                              <w:szCs w:val="20"/>
                              <w:lang w:val="es-ES"/>
                            </w:rPr>
                            <w:t xml:space="preserve"> A</w:t>
                          </w:r>
                        </w:p>
                        <w:p w:rsidR="00DE6E29" w:rsidRPr="007E78C9" w:rsidRDefault="007E78C9" w:rsidP="00DE6E29">
                          <w:pPr>
                            <w:jc w:val="center"/>
                            <w:rPr>
                              <w:sz w:val="20"/>
                              <w:szCs w:val="20"/>
                            </w:rPr>
                          </w:pPr>
                          <w:r w:rsidRPr="007E78C9">
                            <w:rPr>
                              <w:w w:val="90"/>
                              <w:sz w:val="20"/>
                              <w:szCs w:val="20"/>
                              <w:lang w:val="es-ES"/>
                            </w:rPr>
                            <w:t xml:space="preserve">Rev. </w:t>
                          </w:r>
                          <w:r w:rsidR="00C827D1">
                            <w:rPr>
                              <w:w w:val="90"/>
                              <w:sz w:val="20"/>
                              <w:szCs w:val="20"/>
                              <w:lang w:val="es-ES"/>
                            </w:rPr>
                            <w:t>10/</w:t>
                          </w:r>
                          <w:r w:rsidR="00DE6E29" w:rsidRPr="007E78C9">
                            <w:rPr>
                              <w:w w:val="90"/>
                              <w:sz w:val="20"/>
                              <w:szCs w:val="20"/>
                              <w:lang w:val="es-ES"/>
                            </w:rPr>
                            <w:t>1</w:t>
                          </w:r>
                          <w:r w:rsidR="00F004F8">
                            <w:rPr>
                              <w:w w:val="90"/>
                              <w:sz w:val="20"/>
                              <w:szCs w:val="20"/>
                              <w:lang w:val="es-E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85.25pt;margin-top:-3.4pt;width:57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" fillcolor="window" strokeweight="0">
              <v:textbox>
                <w:txbxContent>
                  <w:p w:rsidR="00DE6E29" w:rsidRPr="007E78C9" w:rsidRDefault="007E78C9" w:rsidP="007E78C9">
                    <w:pPr>
                      <w:ind w:left="-180" w:right="-165"/>
                      <w:jc w:val="center"/>
                      <w:rPr>
                        <w:b/>
                        <w:w w:val="90"/>
                        <w:sz w:val="20"/>
                        <w:szCs w:val="20"/>
                        <w:lang w:val="es-ES"/>
                      </w:rPr>
                    </w:pPr>
                    <w:r w:rsidRPr="007E78C9">
                      <w:rPr>
                        <w:b/>
                        <w:w w:val="90"/>
                        <w:sz w:val="20"/>
                        <w:szCs w:val="20"/>
                        <w:lang w:val="es-ES"/>
                      </w:rPr>
                      <w:t xml:space="preserve">ASES-RH </w:t>
                    </w:r>
                    <w:r w:rsidR="00DE6E29" w:rsidRPr="007E78C9">
                      <w:rPr>
                        <w:b/>
                        <w:w w:val="90"/>
                        <w:sz w:val="20"/>
                        <w:szCs w:val="20"/>
                        <w:lang w:val="es-ES"/>
                      </w:rPr>
                      <w:t>0</w:t>
                    </w:r>
                    <w:r w:rsidR="00FD0EFE">
                      <w:rPr>
                        <w:b/>
                        <w:w w:val="90"/>
                        <w:sz w:val="20"/>
                        <w:szCs w:val="20"/>
                        <w:lang w:val="es-ES"/>
                      </w:rPr>
                      <w:t>4</w:t>
                    </w:r>
                    <w:r w:rsidR="00C827D1">
                      <w:rPr>
                        <w:b/>
                        <w:w w:val="90"/>
                        <w:sz w:val="20"/>
                        <w:szCs w:val="20"/>
                        <w:lang w:val="es-ES"/>
                      </w:rPr>
                      <w:t xml:space="preserve"> A</w:t>
                    </w:r>
                  </w:p>
                  <w:p w:rsidR="00DE6E29" w:rsidRPr="007E78C9" w:rsidRDefault="007E78C9" w:rsidP="00DE6E29">
                    <w:pPr>
                      <w:jc w:val="center"/>
                      <w:rPr>
                        <w:sz w:val="20"/>
                        <w:szCs w:val="20"/>
                      </w:rPr>
                    </w:pPr>
                    <w:r w:rsidRPr="007E78C9">
                      <w:rPr>
                        <w:w w:val="90"/>
                        <w:sz w:val="20"/>
                        <w:szCs w:val="20"/>
                        <w:lang w:val="es-ES"/>
                      </w:rPr>
                      <w:t xml:space="preserve">Rev. </w:t>
                    </w:r>
                    <w:r w:rsidR="00C827D1">
                      <w:rPr>
                        <w:w w:val="90"/>
                        <w:sz w:val="20"/>
                        <w:szCs w:val="20"/>
                        <w:lang w:val="es-ES"/>
                      </w:rPr>
                      <w:t>10/</w:t>
                    </w:r>
                    <w:r w:rsidR="00DE6E29" w:rsidRPr="007E78C9">
                      <w:rPr>
                        <w:w w:val="90"/>
                        <w:sz w:val="20"/>
                        <w:szCs w:val="20"/>
                        <w:lang w:val="es-ES"/>
                      </w:rPr>
                      <w:t>1</w:t>
                    </w:r>
                    <w:r w:rsidR="00F004F8">
                      <w:rPr>
                        <w:w w:val="90"/>
                        <w:sz w:val="20"/>
                        <w:szCs w:val="20"/>
                        <w:lang w:val="es-ES"/>
                      </w:rPr>
                      <w:t>9</w:t>
                    </w:r>
                  </w:p>
                </w:txbxContent>
              </v:textbox>
            </v:shape>
          </w:pict>
        </mc:Fallback>
      </mc:AlternateContent>
    </w:r>
    <w:r w:rsidR="00DE6E29" w:rsidRPr="00DE6E29">
      <w:rPr>
        <w:rFonts w:ascii="Arial" w:hAnsi="Arial" w:cs="Arial"/>
        <w:b/>
        <w:sz w:val="20"/>
        <w:szCs w:val="22"/>
        <w:lang w:val="es-ES"/>
      </w:rPr>
      <w:t xml:space="preserve"> </w:t>
    </w:r>
    <w:r>
      <w:rPr>
        <w:rFonts w:ascii="Arial" w:hAnsi="Arial" w:cs="Arial"/>
        <w:b/>
        <w:sz w:val="20"/>
        <w:szCs w:val="22"/>
        <w:lang w:val="es-ES"/>
      </w:rPr>
      <w:tab/>
    </w:r>
    <w:r>
      <w:rPr>
        <w:rFonts w:ascii="Arial" w:hAnsi="Arial" w:cs="Arial"/>
        <w:b/>
        <w:sz w:val="20"/>
        <w:szCs w:val="22"/>
        <w:lang w:val="es-ES"/>
      </w:rPr>
      <w:tab/>
    </w:r>
    <w:r>
      <w:rPr>
        <w:rFonts w:ascii="Arial" w:hAnsi="Arial" w:cs="Arial"/>
        <w:b/>
        <w:sz w:val="20"/>
        <w:szCs w:val="22"/>
        <w:lang w:val="es-ES"/>
      </w:rPr>
      <w:tab/>
    </w:r>
  </w:p>
  <w:p w:rsidR="00DE6E29" w:rsidRPr="00DE6E29" w:rsidRDefault="00DE6E29" w:rsidP="00DE6E29">
    <w:pPr>
      <w:jc w:val="center"/>
      <w:rPr>
        <w:rFonts w:ascii="Arial" w:hAnsi="Arial" w:cs="Arial"/>
        <w:b/>
        <w:sz w:val="20"/>
        <w:szCs w:val="22"/>
        <w:lang w:val="es-ES"/>
      </w:rPr>
    </w:pPr>
    <w:r w:rsidRPr="00DE6E29">
      <w:rPr>
        <w:rFonts w:ascii="Arial" w:hAnsi="Arial" w:cs="Arial"/>
        <w:b/>
        <w:sz w:val="20"/>
        <w:szCs w:val="22"/>
        <w:lang w:val="es-ES"/>
      </w:rPr>
      <w:t>ADMINISTRACIÓN DE SEGUROS DE SALUD DE PUERTO RICO</w:t>
    </w:r>
  </w:p>
  <w:p w:rsidR="00DE6E29" w:rsidRDefault="00DE6E29" w:rsidP="00DE6E29">
    <w:pPr>
      <w:tabs>
        <w:tab w:val="left" w:pos="7748"/>
      </w:tabs>
      <w:jc w:val="center"/>
      <w:rPr>
        <w:rFonts w:ascii="Arial" w:hAnsi="Arial" w:cs="Arial"/>
        <w:b/>
        <w:sz w:val="20"/>
        <w:szCs w:val="22"/>
        <w:lang w:val="es-ES"/>
      </w:rPr>
    </w:pPr>
    <w:r w:rsidRPr="00DE6E29">
      <w:rPr>
        <w:rFonts w:ascii="Arial" w:hAnsi="Arial" w:cs="Arial"/>
        <w:b/>
        <w:sz w:val="20"/>
        <w:szCs w:val="22"/>
        <w:lang w:val="es-ES"/>
      </w:rPr>
      <w:t>OFICINA DE RECURSOS HUMANOS</w:t>
    </w:r>
  </w:p>
  <w:p w:rsidR="00A25A25" w:rsidRPr="00DE6E29" w:rsidRDefault="00A25A25" w:rsidP="00DE6E29">
    <w:pPr>
      <w:tabs>
        <w:tab w:val="left" w:pos="7748"/>
      </w:tabs>
      <w:jc w:val="center"/>
      <w:rPr>
        <w:rFonts w:ascii="Arial" w:hAnsi="Arial" w:cs="Arial"/>
        <w:b/>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33984"/>
    <w:multiLevelType w:val="hybridMultilevel"/>
    <w:tmpl w:val="84FA128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avQN7rewj4UZZro8WVBpQJMkMLFw+xxqt/D9+WjKk/x52iiXmagEqTCmPtYucbL0FWGwXA3b9lf6ixVLdiw==" w:salt="qU9S+KqNE4O4ie5bIpHiwQ=="/>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1C"/>
    <w:rsid w:val="0000040A"/>
    <w:rsid w:val="00004BF5"/>
    <w:rsid w:val="00011BA1"/>
    <w:rsid w:val="0001687F"/>
    <w:rsid w:val="0005448A"/>
    <w:rsid w:val="00055748"/>
    <w:rsid w:val="00145992"/>
    <w:rsid w:val="001A71A0"/>
    <w:rsid w:val="001C3940"/>
    <w:rsid w:val="001E4F12"/>
    <w:rsid w:val="0026260B"/>
    <w:rsid w:val="00266E15"/>
    <w:rsid w:val="002964B3"/>
    <w:rsid w:val="002B342F"/>
    <w:rsid w:val="002D337C"/>
    <w:rsid w:val="00332735"/>
    <w:rsid w:val="003B5DDC"/>
    <w:rsid w:val="004172F9"/>
    <w:rsid w:val="0042021D"/>
    <w:rsid w:val="004370DF"/>
    <w:rsid w:val="0047105D"/>
    <w:rsid w:val="004A799C"/>
    <w:rsid w:val="00526B4D"/>
    <w:rsid w:val="005726CA"/>
    <w:rsid w:val="00587346"/>
    <w:rsid w:val="005D17E0"/>
    <w:rsid w:val="005E2C12"/>
    <w:rsid w:val="005F7FC9"/>
    <w:rsid w:val="00676896"/>
    <w:rsid w:val="006B3A67"/>
    <w:rsid w:val="006C6210"/>
    <w:rsid w:val="006D3F8B"/>
    <w:rsid w:val="006E6DD1"/>
    <w:rsid w:val="006F6B2A"/>
    <w:rsid w:val="00776766"/>
    <w:rsid w:val="0078151B"/>
    <w:rsid w:val="007C7BF8"/>
    <w:rsid w:val="007E78C9"/>
    <w:rsid w:val="007F65A3"/>
    <w:rsid w:val="00857691"/>
    <w:rsid w:val="008F1946"/>
    <w:rsid w:val="0090331A"/>
    <w:rsid w:val="00947115"/>
    <w:rsid w:val="009B7D1B"/>
    <w:rsid w:val="009E71E1"/>
    <w:rsid w:val="00A25A25"/>
    <w:rsid w:val="00A573A8"/>
    <w:rsid w:val="00A67FB4"/>
    <w:rsid w:val="00A76E8F"/>
    <w:rsid w:val="00AA4F76"/>
    <w:rsid w:val="00AD4105"/>
    <w:rsid w:val="00AF1F09"/>
    <w:rsid w:val="00B00976"/>
    <w:rsid w:val="00B766E5"/>
    <w:rsid w:val="00C73BE3"/>
    <w:rsid w:val="00C76508"/>
    <w:rsid w:val="00C827D1"/>
    <w:rsid w:val="00CA64F8"/>
    <w:rsid w:val="00CB0A3D"/>
    <w:rsid w:val="00CD0B11"/>
    <w:rsid w:val="00D452F8"/>
    <w:rsid w:val="00D533BD"/>
    <w:rsid w:val="00DA07E7"/>
    <w:rsid w:val="00DA28E8"/>
    <w:rsid w:val="00DB30D5"/>
    <w:rsid w:val="00DE6E29"/>
    <w:rsid w:val="00DF0A1C"/>
    <w:rsid w:val="00E51670"/>
    <w:rsid w:val="00EB26CC"/>
    <w:rsid w:val="00EB6E5C"/>
    <w:rsid w:val="00EB7BCD"/>
    <w:rsid w:val="00EE47B4"/>
    <w:rsid w:val="00EF318D"/>
    <w:rsid w:val="00F004F8"/>
    <w:rsid w:val="00F412A1"/>
    <w:rsid w:val="00F8593D"/>
    <w:rsid w:val="00FC1BA6"/>
    <w:rsid w:val="00FD0EF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5F9B5"/>
  <w15:chartTrackingRefBased/>
  <w15:docId w15:val="{6CBFB937-8612-4290-950A-DDB0391B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sz w:val="28"/>
      <w:lang w:val="es-ES"/>
    </w:rPr>
  </w:style>
  <w:style w:type="paragraph" w:styleId="Heading3">
    <w:name w:val="heading 3"/>
    <w:basedOn w:val="Normal"/>
    <w:next w:val="Normal"/>
    <w:qFormat/>
    <w:pPr>
      <w:keepNext/>
      <w:outlineLvl w:val="2"/>
    </w:pPr>
    <w:rPr>
      <w:rFonts w:eastAsia="Arial Unicode MS"/>
      <w:b/>
      <w:bCs/>
      <w:sz w:val="20"/>
      <w:szCs w:val="20"/>
      <w:lang w:val="en-US"/>
    </w:rPr>
  </w:style>
  <w:style w:type="paragraph" w:styleId="Heading7">
    <w:name w:val="heading 7"/>
    <w:basedOn w:val="Normal"/>
    <w:next w:val="Normal"/>
    <w:link w:val="Heading7Char"/>
    <w:semiHidden/>
    <w:unhideWhenUsed/>
    <w:qFormat/>
    <w:rsid w:val="009B7D1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s-ES"/>
    </w:rPr>
  </w:style>
  <w:style w:type="paragraph" w:styleId="Header">
    <w:name w:val="header"/>
    <w:basedOn w:val="Normal"/>
    <w:link w:val="HeaderChar"/>
    <w:rsid w:val="0005448A"/>
    <w:pPr>
      <w:tabs>
        <w:tab w:val="center" w:pos="4513"/>
        <w:tab w:val="right" w:pos="9026"/>
      </w:tabs>
    </w:pPr>
  </w:style>
  <w:style w:type="character" w:customStyle="1" w:styleId="HeaderChar">
    <w:name w:val="Header Char"/>
    <w:link w:val="Header"/>
    <w:rsid w:val="0005448A"/>
    <w:rPr>
      <w:sz w:val="24"/>
      <w:szCs w:val="24"/>
      <w:lang w:val="es-PR" w:eastAsia="en-US"/>
    </w:rPr>
  </w:style>
  <w:style w:type="paragraph" w:styleId="Footer">
    <w:name w:val="footer"/>
    <w:basedOn w:val="Normal"/>
    <w:link w:val="FooterChar"/>
    <w:rsid w:val="0005448A"/>
    <w:pPr>
      <w:tabs>
        <w:tab w:val="center" w:pos="4513"/>
        <w:tab w:val="right" w:pos="9026"/>
      </w:tabs>
    </w:pPr>
  </w:style>
  <w:style w:type="character" w:customStyle="1" w:styleId="FooterChar">
    <w:name w:val="Footer Char"/>
    <w:link w:val="Footer"/>
    <w:rsid w:val="0005448A"/>
    <w:rPr>
      <w:sz w:val="24"/>
      <w:szCs w:val="24"/>
      <w:lang w:val="es-PR" w:eastAsia="en-US"/>
    </w:rPr>
  </w:style>
  <w:style w:type="paragraph" w:styleId="NoSpacing">
    <w:name w:val="No Spacing"/>
    <w:uiPriority w:val="1"/>
    <w:qFormat/>
    <w:rsid w:val="0005448A"/>
    <w:rPr>
      <w:rFonts w:ascii="Calibri" w:hAnsi="Calibri"/>
      <w:sz w:val="22"/>
      <w:szCs w:val="22"/>
      <w:lang w:val="es-ES" w:eastAsia="es-ES"/>
    </w:rPr>
  </w:style>
  <w:style w:type="paragraph" w:styleId="BalloonText">
    <w:name w:val="Balloon Text"/>
    <w:basedOn w:val="Normal"/>
    <w:link w:val="BalloonTextChar"/>
    <w:rsid w:val="00A76E8F"/>
    <w:rPr>
      <w:rFonts w:ascii="Tahoma" w:hAnsi="Tahoma" w:cs="Tahoma"/>
      <w:sz w:val="16"/>
      <w:szCs w:val="16"/>
    </w:rPr>
  </w:style>
  <w:style w:type="character" w:customStyle="1" w:styleId="BalloonTextChar">
    <w:name w:val="Balloon Text Char"/>
    <w:link w:val="BalloonText"/>
    <w:rsid w:val="00A76E8F"/>
    <w:rPr>
      <w:rFonts w:ascii="Tahoma" w:hAnsi="Tahoma" w:cs="Tahoma"/>
      <w:sz w:val="16"/>
      <w:szCs w:val="16"/>
      <w:lang w:val="es-PR" w:eastAsia="en-US"/>
    </w:rPr>
  </w:style>
  <w:style w:type="table" w:styleId="TableGrid">
    <w:name w:val="Table Grid"/>
    <w:basedOn w:val="TableNormal"/>
    <w:rsid w:val="00DE6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Title"/>
    <w:basedOn w:val="Heading7"/>
    <w:rsid w:val="009B7D1B"/>
    <w:pPr>
      <w:keepNext/>
      <w:spacing w:before="0" w:after="0"/>
      <w:jc w:val="center"/>
    </w:pPr>
    <w:rPr>
      <w:rFonts w:ascii="Times New Roman" w:hAnsi="Times New Roman"/>
      <w:b/>
      <w:smallCaps/>
      <w:szCs w:val="20"/>
      <w:lang w:val="en-US"/>
    </w:rPr>
  </w:style>
  <w:style w:type="paragraph" w:styleId="NormalWeb">
    <w:name w:val="Normal (Web)"/>
    <w:basedOn w:val="Normal"/>
    <w:uiPriority w:val="99"/>
    <w:unhideWhenUsed/>
    <w:rsid w:val="009B7D1B"/>
    <w:rPr>
      <w:lang w:val="en-US"/>
    </w:rPr>
  </w:style>
  <w:style w:type="character" w:customStyle="1" w:styleId="Heading7Char">
    <w:name w:val="Heading 7 Char"/>
    <w:link w:val="Heading7"/>
    <w:semiHidden/>
    <w:rsid w:val="009B7D1B"/>
    <w:rPr>
      <w:rFonts w:ascii="Calibri" w:eastAsia="Times New Roman" w:hAnsi="Calibri" w:cs="Times New Roman"/>
      <w:sz w:val="24"/>
      <w:szCs w:val="24"/>
      <w:lang w:eastAsia="en-US"/>
    </w:rPr>
  </w:style>
  <w:style w:type="paragraph" w:customStyle="1" w:styleId="Default">
    <w:name w:val="Default"/>
    <w:rsid w:val="00A573A8"/>
    <w:pPr>
      <w:autoSpaceDE w:val="0"/>
      <w:autoSpaceDN w:val="0"/>
      <w:adjustRightInd w:val="0"/>
    </w:pPr>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D6D8-AF02-4864-9C8D-76060F34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OFICINA DE RECURSOS HUMANOS</vt:lpstr>
    </vt:vector>
  </TitlesOfParts>
  <Company>GPR</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RECURSOS HUMANOS</dc:title>
  <dc:subject/>
  <dc:creator>marsantiago</dc:creator>
  <cp:keywords/>
  <cp:lastModifiedBy>Johanna Ramos</cp:lastModifiedBy>
  <cp:revision>6</cp:revision>
  <cp:lastPrinted>2017-02-27T17:30:00Z</cp:lastPrinted>
  <dcterms:created xsi:type="dcterms:W3CDTF">2019-10-28T19:38:00Z</dcterms:created>
  <dcterms:modified xsi:type="dcterms:W3CDTF">2019-10-28T20:13:00Z</dcterms:modified>
</cp:coreProperties>
</file>